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32" w:rsidRPr="00817A7D" w:rsidRDefault="00590D32" w:rsidP="00CF5C4E">
      <w:pPr>
        <w:spacing w:after="0" w:line="240" w:lineRule="auto"/>
        <w:jc w:val="center"/>
        <w:rPr>
          <w:rFonts w:eastAsia="Times New Roman" w:cs="Times New Roman"/>
          <w:b/>
          <w:lang w:eastAsia="tr-TR"/>
        </w:rPr>
      </w:pPr>
      <w:r w:rsidRPr="00817A7D">
        <w:rPr>
          <w:rFonts w:eastAsia="Times New Roman" w:cs="Times New Roman"/>
          <w:b/>
          <w:lang w:eastAsia="tr-TR"/>
        </w:rPr>
        <w:t xml:space="preserve">S A T I </w:t>
      </w:r>
      <w:proofErr w:type="gramStart"/>
      <w:r w:rsidRPr="00817A7D">
        <w:rPr>
          <w:rFonts w:eastAsia="Times New Roman" w:cs="Times New Roman"/>
          <w:b/>
          <w:lang w:eastAsia="tr-TR"/>
        </w:rPr>
        <w:t>Ş</w:t>
      </w:r>
      <w:r w:rsidR="00A206D4">
        <w:rPr>
          <w:rFonts w:eastAsia="Times New Roman" w:cs="Times New Roman"/>
          <w:b/>
          <w:lang w:eastAsia="tr-TR"/>
        </w:rPr>
        <w:t xml:space="preserve"> </w:t>
      </w:r>
      <w:r w:rsidRPr="00817A7D">
        <w:rPr>
          <w:rFonts w:eastAsia="Times New Roman" w:cs="Times New Roman"/>
          <w:b/>
          <w:lang w:eastAsia="tr-TR"/>
        </w:rPr>
        <w:t xml:space="preserve"> İ</w:t>
      </w:r>
      <w:proofErr w:type="gramEnd"/>
      <w:r w:rsidRPr="00817A7D">
        <w:rPr>
          <w:rFonts w:eastAsia="Times New Roman" w:cs="Times New Roman"/>
          <w:b/>
          <w:lang w:eastAsia="tr-TR"/>
        </w:rPr>
        <w:t xml:space="preserve"> L A N I</w:t>
      </w:r>
    </w:p>
    <w:p w:rsidR="00CF5C4E" w:rsidRPr="006B3D55" w:rsidRDefault="00590D32" w:rsidP="00CF5C4E">
      <w:pPr>
        <w:spacing w:after="0" w:line="240" w:lineRule="auto"/>
        <w:jc w:val="center"/>
        <w:rPr>
          <w:rFonts w:eastAsia="Times New Roman" w:cs="Times New Roman"/>
          <w:b/>
          <w:lang w:eastAsia="tr-TR"/>
        </w:rPr>
      </w:pPr>
      <w:r w:rsidRPr="006B3D55">
        <w:rPr>
          <w:rFonts w:eastAsia="Times New Roman" w:cs="Times New Roman"/>
          <w:b/>
          <w:lang w:eastAsia="tr-TR"/>
        </w:rPr>
        <w:t>TARIM VE KIRSAL KALKINMAYI DESTEKLEME KURUMU</w:t>
      </w:r>
    </w:p>
    <w:p w:rsidR="00590D32" w:rsidRPr="006B3D55" w:rsidRDefault="006B3D55" w:rsidP="00CF5C4E">
      <w:pPr>
        <w:spacing w:after="0" w:line="240" w:lineRule="auto"/>
        <w:jc w:val="center"/>
        <w:rPr>
          <w:rFonts w:eastAsia="Times New Roman" w:cs="Times New Roman"/>
          <w:b/>
          <w:lang w:eastAsia="tr-TR"/>
        </w:rPr>
      </w:pPr>
      <w:r>
        <w:rPr>
          <w:rFonts w:eastAsia="Times New Roman" w:cs="Times New Roman"/>
          <w:b/>
          <w:lang w:eastAsia="tr-TR"/>
        </w:rPr>
        <w:t>MARDİN</w:t>
      </w:r>
      <w:r w:rsidR="0078171A" w:rsidRPr="006B3D55">
        <w:rPr>
          <w:rFonts w:eastAsia="Times New Roman" w:cs="Times New Roman"/>
          <w:b/>
          <w:lang w:eastAsia="tr-TR"/>
        </w:rPr>
        <w:t xml:space="preserve"> </w:t>
      </w:r>
      <w:r w:rsidR="00590D32" w:rsidRPr="006B3D55">
        <w:rPr>
          <w:rFonts w:eastAsia="Times New Roman" w:cs="Times New Roman"/>
          <w:b/>
          <w:lang w:eastAsia="tr-TR"/>
        </w:rPr>
        <w:t xml:space="preserve">İL </w:t>
      </w:r>
      <w:r w:rsidR="00CF5C4E" w:rsidRPr="006B3D55">
        <w:rPr>
          <w:rFonts w:eastAsia="Times New Roman" w:cs="Times New Roman"/>
          <w:b/>
          <w:lang w:eastAsia="tr-TR"/>
        </w:rPr>
        <w:t>K</w:t>
      </w:r>
      <w:r w:rsidR="00590D32" w:rsidRPr="006B3D55">
        <w:rPr>
          <w:rFonts w:eastAsia="Times New Roman" w:cs="Times New Roman"/>
          <w:b/>
          <w:lang w:eastAsia="tr-TR"/>
        </w:rPr>
        <w:t>OORDİNATÖRLÜĞÜNDEN</w:t>
      </w:r>
    </w:p>
    <w:p w:rsidR="00590D32" w:rsidRPr="006B3D55" w:rsidRDefault="00590D32" w:rsidP="00590D32">
      <w:pPr>
        <w:spacing w:after="0" w:line="240" w:lineRule="auto"/>
        <w:jc w:val="center"/>
        <w:rPr>
          <w:rFonts w:eastAsia="Times New Roman" w:cs="Times New Roman"/>
          <w:lang w:eastAsia="tr-TR"/>
        </w:rPr>
      </w:pPr>
    </w:p>
    <w:p w:rsidR="00590D32" w:rsidRPr="006B3D55" w:rsidRDefault="00F32E64" w:rsidP="00590D32">
      <w:pPr>
        <w:spacing w:after="0" w:line="240" w:lineRule="auto"/>
        <w:jc w:val="center"/>
        <w:rPr>
          <w:rFonts w:eastAsia="Times New Roman" w:cs="Times New Roman"/>
          <w:lang w:eastAsia="tr-TR"/>
        </w:rPr>
      </w:pPr>
      <w:r w:rsidRPr="006B3D55">
        <w:rPr>
          <w:rFonts w:eastAsia="Times New Roman" w:cs="Times New Roman"/>
          <w:lang w:eastAsia="tr-TR"/>
        </w:rPr>
        <w:t xml:space="preserve">                                                                                                      </w:t>
      </w:r>
      <w:r w:rsidR="006B3D55">
        <w:rPr>
          <w:rFonts w:eastAsia="Times New Roman" w:cs="Times New Roman"/>
          <w:lang w:eastAsia="tr-TR"/>
        </w:rPr>
        <w:t xml:space="preserve">                   Dosya No: 201</w:t>
      </w:r>
      <w:r w:rsidR="00E37ED0">
        <w:rPr>
          <w:rFonts w:eastAsia="Times New Roman" w:cs="Times New Roman"/>
          <w:lang w:eastAsia="tr-TR"/>
        </w:rPr>
        <w:t>7</w:t>
      </w:r>
      <w:r w:rsidRPr="006B3D55">
        <w:rPr>
          <w:rFonts w:eastAsia="Times New Roman" w:cs="Times New Roman"/>
          <w:lang w:eastAsia="tr-TR"/>
        </w:rPr>
        <w:t>/</w:t>
      </w:r>
      <w:r w:rsidR="00E37ED0">
        <w:rPr>
          <w:rFonts w:eastAsia="Times New Roman" w:cs="Times New Roman"/>
          <w:lang w:eastAsia="tr-TR"/>
        </w:rPr>
        <w:t>3</w:t>
      </w:r>
    </w:p>
    <w:p w:rsidR="00590D32" w:rsidRPr="006B3D55" w:rsidRDefault="00590D32" w:rsidP="00590D32">
      <w:pPr>
        <w:spacing w:after="0" w:line="240" w:lineRule="auto"/>
        <w:jc w:val="center"/>
        <w:rPr>
          <w:rFonts w:eastAsia="Times New Roman" w:cs="Times New Roman"/>
          <w:lang w:eastAsia="tr-TR"/>
        </w:rPr>
      </w:pPr>
    </w:p>
    <w:p w:rsidR="00590D32" w:rsidRPr="006B3D55" w:rsidRDefault="00590D32" w:rsidP="002625E6">
      <w:p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6B3D55">
        <w:rPr>
          <w:rFonts w:eastAsia="Times New Roman" w:cs="Times New Roman"/>
          <w:lang w:eastAsia="tr-TR"/>
        </w:rPr>
        <w:tab/>
        <w:t xml:space="preserve"> Tarım ve Kırsal Kalkınmayı Destekleme Kurumu </w:t>
      </w:r>
      <w:r w:rsidR="006B3D55">
        <w:rPr>
          <w:rFonts w:eastAsia="Times New Roman" w:cs="Times New Roman"/>
          <w:lang w:eastAsia="tr-TR"/>
        </w:rPr>
        <w:t>Mardin</w:t>
      </w:r>
      <w:r w:rsidR="0078171A" w:rsidRPr="006B3D55">
        <w:rPr>
          <w:rFonts w:eastAsia="Times New Roman" w:cs="Times New Roman"/>
          <w:lang w:eastAsia="tr-TR"/>
        </w:rPr>
        <w:t xml:space="preserve"> </w:t>
      </w:r>
      <w:r w:rsidRPr="006B3D55">
        <w:rPr>
          <w:rFonts w:eastAsia="Times New Roman" w:cs="Times New Roman"/>
          <w:lang w:eastAsia="tr-TR"/>
        </w:rPr>
        <w:t>İl Koordinatörlüğün</w:t>
      </w:r>
      <w:r w:rsidR="000E5836" w:rsidRPr="006B3D55">
        <w:rPr>
          <w:rFonts w:eastAsia="Times New Roman" w:cs="Times New Roman"/>
          <w:lang w:eastAsia="tr-TR"/>
        </w:rPr>
        <w:t>c</w:t>
      </w:r>
      <w:r w:rsidRPr="006B3D55">
        <w:rPr>
          <w:rFonts w:eastAsia="Times New Roman" w:cs="Times New Roman"/>
          <w:lang w:eastAsia="tr-TR"/>
        </w:rPr>
        <w:t>e</w:t>
      </w:r>
      <w:r w:rsidR="000E5836" w:rsidRPr="006B3D55">
        <w:rPr>
          <w:rFonts w:eastAsia="Times New Roman" w:cs="Times New Roman"/>
          <w:lang w:eastAsia="tr-TR"/>
        </w:rPr>
        <w:t xml:space="preserve"> 6183 Sayılı Amme Alacakları</w:t>
      </w:r>
      <w:r w:rsidRPr="006B3D55">
        <w:rPr>
          <w:rFonts w:eastAsia="Times New Roman" w:cs="Times New Roman"/>
          <w:lang w:eastAsia="tr-TR"/>
        </w:rPr>
        <w:t xml:space="preserve"> </w:t>
      </w:r>
      <w:r w:rsidR="000E5836" w:rsidRPr="006B3D55">
        <w:rPr>
          <w:rFonts w:eastAsia="Times New Roman" w:cs="Times New Roman"/>
          <w:lang w:eastAsia="tr-TR"/>
        </w:rPr>
        <w:t xml:space="preserve">Tahsil Usulü Hakkında Kanun kapsamında haczedilen </w:t>
      </w:r>
      <w:r w:rsidR="00774275" w:rsidRPr="006B3D55">
        <w:rPr>
          <w:rFonts w:eastAsia="Times New Roman" w:cs="Times New Roman"/>
          <w:lang w:eastAsia="tr-TR"/>
        </w:rPr>
        <w:t xml:space="preserve">Ekli listede </w:t>
      </w:r>
      <w:r w:rsidR="000E5836" w:rsidRPr="006B3D55">
        <w:rPr>
          <w:rFonts w:eastAsia="Times New Roman" w:cs="Times New Roman"/>
          <w:lang w:eastAsia="tr-TR"/>
        </w:rPr>
        <w:t xml:space="preserve">cinsi, özelliği, miktarı ve bedeli </w:t>
      </w:r>
      <w:r w:rsidRPr="006B3D55">
        <w:rPr>
          <w:rFonts w:eastAsia="Times New Roman" w:cs="Times New Roman"/>
          <w:lang w:eastAsia="tr-TR"/>
        </w:rPr>
        <w:t>yazılı menkul malların</w:t>
      </w:r>
      <w:r w:rsidR="002B49AB">
        <w:rPr>
          <w:rFonts w:eastAsia="Times New Roman" w:cs="Times New Roman"/>
          <w:lang w:eastAsia="tr-TR"/>
        </w:rPr>
        <w:t xml:space="preserve"> </w:t>
      </w:r>
      <w:proofErr w:type="gramStart"/>
      <w:r w:rsidR="002B49AB">
        <w:rPr>
          <w:rFonts w:eastAsia="Times New Roman" w:cs="Times New Roman"/>
          <w:lang w:eastAsia="tr-TR"/>
        </w:rPr>
        <w:t>06</w:t>
      </w:r>
      <w:r w:rsidR="000E5836" w:rsidRPr="006B3D55">
        <w:rPr>
          <w:rFonts w:eastAsia="Times New Roman" w:cs="Times New Roman"/>
          <w:lang w:eastAsia="tr-TR"/>
        </w:rPr>
        <w:t>/0</w:t>
      </w:r>
      <w:r w:rsidR="002B49AB">
        <w:rPr>
          <w:rFonts w:eastAsia="Times New Roman" w:cs="Times New Roman"/>
          <w:lang w:eastAsia="tr-TR"/>
        </w:rPr>
        <w:t>3/2018</w:t>
      </w:r>
      <w:proofErr w:type="gramEnd"/>
      <w:r w:rsidR="002B49AB">
        <w:rPr>
          <w:rFonts w:eastAsia="Times New Roman" w:cs="Times New Roman"/>
          <w:lang w:eastAsia="tr-TR"/>
        </w:rPr>
        <w:t xml:space="preserve"> </w:t>
      </w:r>
      <w:r w:rsidR="00E972D1">
        <w:rPr>
          <w:rFonts w:eastAsia="Times New Roman" w:cs="Times New Roman"/>
          <w:lang w:eastAsia="tr-TR"/>
        </w:rPr>
        <w:t>S</w:t>
      </w:r>
      <w:r w:rsidR="002B49AB">
        <w:rPr>
          <w:rFonts w:eastAsia="Times New Roman" w:cs="Times New Roman"/>
          <w:lang w:eastAsia="tr-TR"/>
        </w:rPr>
        <w:t>alı</w:t>
      </w:r>
      <w:r w:rsidR="00E972D1">
        <w:rPr>
          <w:rFonts w:eastAsia="Times New Roman" w:cs="Times New Roman"/>
          <w:lang w:eastAsia="tr-TR"/>
        </w:rPr>
        <w:t xml:space="preserve"> günü </w:t>
      </w:r>
      <w:r w:rsidR="006B3D55" w:rsidRPr="006B3D55">
        <w:rPr>
          <w:rFonts w:eastAsia="Times New Roman" w:cs="Times New Roman"/>
          <w:lang w:eastAsia="tr-TR"/>
        </w:rPr>
        <w:t xml:space="preserve">Yenişehir Mah. Vali Ozan Bulvarı No:95 </w:t>
      </w:r>
      <w:r w:rsidR="00E37ED0">
        <w:rPr>
          <w:rFonts w:eastAsia="Times New Roman" w:cs="Times New Roman"/>
          <w:lang w:eastAsia="tr-TR"/>
        </w:rPr>
        <w:t>Artuklu</w:t>
      </w:r>
      <w:r w:rsidR="000E5836" w:rsidRPr="006B3D55">
        <w:rPr>
          <w:rFonts w:eastAsia="Times New Roman" w:cs="Times New Roman"/>
          <w:lang w:eastAsia="tr-TR"/>
        </w:rPr>
        <w:t>/</w:t>
      </w:r>
      <w:r w:rsidR="006B3D55">
        <w:rPr>
          <w:rFonts w:eastAsia="Times New Roman" w:cs="Times New Roman"/>
          <w:lang w:eastAsia="tr-TR"/>
        </w:rPr>
        <w:t>MARDİN</w:t>
      </w:r>
      <w:r w:rsidR="000E5836" w:rsidRPr="006B3D55">
        <w:rPr>
          <w:rFonts w:eastAsia="Times New Roman" w:cs="Times New Roman"/>
          <w:lang w:eastAsia="tr-TR"/>
        </w:rPr>
        <w:t xml:space="preserve"> adresinde bulunan</w:t>
      </w:r>
      <w:r w:rsidRPr="006B3D55">
        <w:rPr>
          <w:rFonts w:eastAsia="Times New Roman" w:cs="Times New Roman"/>
          <w:lang w:eastAsia="tr-TR"/>
        </w:rPr>
        <w:t xml:space="preserve"> </w:t>
      </w:r>
      <w:r w:rsidR="00774275" w:rsidRPr="006B3D55">
        <w:rPr>
          <w:rFonts w:eastAsia="Times New Roman" w:cs="Times New Roman"/>
          <w:lang w:eastAsia="tr-TR"/>
        </w:rPr>
        <w:t>TKDK</w:t>
      </w:r>
      <w:r w:rsidR="000E5836" w:rsidRPr="006B3D55">
        <w:rPr>
          <w:rFonts w:eastAsia="Times New Roman" w:cs="Times New Roman"/>
          <w:lang w:eastAsia="tr-TR"/>
        </w:rPr>
        <w:t xml:space="preserve"> </w:t>
      </w:r>
      <w:r w:rsidR="006B3D55">
        <w:rPr>
          <w:rFonts w:eastAsia="Times New Roman" w:cs="Times New Roman"/>
          <w:lang w:eastAsia="tr-TR"/>
        </w:rPr>
        <w:t>Mardin</w:t>
      </w:r>
      <w:r w:rsidR="000E5836" w:rsidRPr="006B3D55">
        <w:rPr>
          <w:rFonts w:eastAsia="Times New Roman" w:cs="Times New Roman"/>
          <w:lang w:eastAsia="tr-TR"/>
        </w:rPr>
        <w:t xml:space="preserve"> İl Koordinatörlüğü hizmet binasında </w:t>
      </w:r>
      <w:r w:rsidRPr="006B3D55">
        <w:rPr>
          <w:rFonts w:eastAsia="Times New Roman" w:cs="Times New Roman"/>
          <w:lang w:eastAsia="tr-TR"/>
        </w:rPr>
        <w:t>açık artırma usulü ile satışı yapılacaktır.</w:t>
      </w:r>
    </w:p>
    <w:p w:rsidR="00BB5C0B" w:rsidRPr="006B3D55" w:rsidRDefault="00BB5C0B" w:rsidP="002625E6">
      <w:pPr>
        <w:spacing w:after="0" w:line="240" w:lineRule="auto"/>
        <w:jc w:val="both"/>
        <w:rPr>
          <w:rFonts w:eastAsia="Times New Roman" w:cs="Times New Roman"/>
          <w:lang w:eastAsia="tr-TR"/>
        </w:rPr>
      </w:pPr>
    </w:p>
    <w:p w:rsidR="00590D32" w:rsidRPr="006B3D55" w:rsidRDefault="00590D32" w:rsidP="00590D32">
      <w:pPr>
        <w:spacing w:after="0" w:line="240" w:lineRule="auto"/>
        <w:jc w:val="center"/>
        <w:rPr>
          <w:rFonts w:eastAsia="Times New Roman" w:cs="Times New Roman"/>
          <w:b/>
          <w:lang w:eastAsia="tr-TR"/>
        </w:rPr>
      </w:pPr>
      <w:r w:rsidRPr="006B3D55">
        <w:rPr>
          <w:rFonts w:eastAsia="Times New Roman" w:cs="Times New Roman"/>
          <w:b/>
          <w:lang w:eastAsia="tr-TR"/>
        </w:rPr>
        <w:t xml:space="preserve">S A T I </w:t>
      </w:r>
      <w:proofErr w:type="gramStart"/>
      <w:r w:rsidRPr="006B3D55">
        <w:rPr>
          <w:rFonts w:eastAsia="Times New Roman" w:cs="Times New Roman"/>
          <w:b/>
          <w:lang w:eastAsia="tr-TR"/>
        </w:rPr>
        <w:t xml:space="preserve">Ş </w:t>
      </w:r>
      <w:r w:rsidR="00CC1F38" w:rsidRPr="006B3D55">
        <w:rPr>
          <w:rFonts w:eastAsia="Times New Roman" w:cs="Times New Roman"/>
          <w:b/>
          <w:lang w:eastAsia="tr-TR"/>
        </w:rPr>
        <w:t xml:space="preserve"> </w:t>
      </w:r>
      <w:proofErr w:type="spellStart"/>
      <w:r w:rsidRPr="006B3D55">
        <w:rPr>
          <w:rFonts w:eastAsia="Times New Roman" w:cs="Times New Roman"/>
          <w:b/>
          <w:lang w:eastAsia="tr-TR"/>
        </w:rPr>
        <w:t>Ş</w:t>
      </w:r>
      <w:proofErr w:type="spellEnd"/>
      <w:proofErr w:type="gramEnd"/>
      <w:r w:rsidRPr="006B3D55">
        <w:rPr>
          <w:rFonts w:eastAsia="Times New Roman" w:cs="Times New Roman"/>
          <w:b/>
          <w:lang w:eastAsia="tr-TR"/>
        </w:rPr>
        <w:t xml:space="preserve"> A R T L A R I </w:t>
      </w:r>
      <w:r w:rsidR="0004624F" w:rsidRPr="006B3D55">
        <w:rPr>
          <w:rFonts w:eastAsia="Times New Roman" w:cs="Times New Roman"/>
          <w:b/>
          <w:lang w:eastAsia="tr-TR"/>
        </w:rPr>
        <w:t>ve</w:t>
      </w:r>
      <w:r w:rsidRPr="006B3D55">
        <w:rPr>
          <w:rFonts w:eastAsia="Times New Roman" w:cs="Times New Roman"/>
          <w:b/>
          <w:lang w:eastAsia="tr-TR"/>
        </w:rPr>
        <w:t xml:space="preserve"> U S U L Ü</w:t>
      </w:r>
    </w:p>
    <w:p w:rsidR="00590D32" w:rsidRPr="006B3D55" w:rsidRDefault="00590D32" w:rsidP="00590D32">
      <w:pPr>
        <w:spacing w:after="0" w:line="240" w:lineRule="auto"/>
        <w:jc w:val="center"/>
        <w:rPr>
          <w:rFonts w:eastAsia="Times New Roman" w:cs="Times New Roman"/>
          <w:lang w:eastAsia="tr-TR"/>
        </w:rPr>
      </w:pPr>
      <w:bookmarkStart w:id="0" w:name="_GoBack"/>
      <w:bookmarkEnd w:id="0"/>
    </w:p>
    <w:p w:rsidR="00D67A02" w:rsidRPr="007D0F7E" w:rsidRDefault="00D67A02" w:rsidP="00D67A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7D0F7E">
        <w:rPr>
          <w:rFonts w:eastAsia="Times New Roman" w:cs="Times New Roman"/>
          <w:lang w:eastAsia="tr-TR"/>
        </w:rPr>
        <w:t>Birinci arttırmada 6183 Sayılı Kanunun 81. Maddesine istinaden tespit edilen muhammen bedelin %75’ini ve rüçhanlı alacaklar ile satış masraflarını geçmesi şartı ile en çok artırana ihale olunur. İstekli bulunmadığı veya menkullere verilen bedelin muhammen bedelin %75’inden ve rüçhanlı alacaklar ile satış masraflarından aşağı olması durumunda, satış yapılmayacak bilahare en çok arttı</w:t>
      </w:r>
      <w:r w:rsidR="003A4320" w:rsidRPr="007D0F7E">
        <w:rPr>
          <w:rFonts w:eastAsia="Times New Roman" w:cs="Times New Roman"/>
          <w:lang w:eastAsia="tr-TR"/>
        </w:rPr>
        <w:t>ranın taahhüdü baki kalmak kaydı</w:t>
      </w:r>
      <w:r w:rsidRPr="007D0F7E">
        <w:rPr>
          <w:rFonts w:eastAsia="Times New Roman" w:cs="Times New Roman"/>
          <w:lang w:eastAsia="tr-TR"/>
        </w:rPr>
        <w:t xml:space="preserve"> ile </w:t>
      </w:r>
      <w:proofErr w:type="gramStart"/>
      <w:r w:rsidR="00275427" w:rsidRPr="007D0F7E">
        <w:rPr>
          <w:rFonts w:eastAsia="Times New Roman" w:cs="Times New Roman"/>
          <w:lang w:eastAsia="tr-TR"/>
        </w:rPr>
        <w:t>13</w:t>
      </w:r>
      <w:r w:rsidR="002B49AB" w:rsidRPr="007D0F7E">
        <w:rPr>
          <w:rFonts w:eastAsia="Times New Roman" w:cs="Times New Roman"/>
          <w:lang w:eastAsia="tr-TR"/>
        </w:rPr>
        <w:t>/03/2018</w:t>
      </w:r>
      <w:proofErr w:type="gramEnd"/>
      <w:r w:rsidR="002B49AB" w:rsidRPr="007D0F7E">
        <w:rPr>
          <w:rFonts w:eastAsia="Times New Roman" w:cs="Times New Roman"/>
          <w:lang w:eastAsia="tr-TR"/>
        </w:rPr>
        <w:t xml:space="preserve"> salı günü </w:t>
      </w:r>
      <w:r w:rsidR="00BC11B4" w:rsidRPr="007D0F7E">
        <w:rPr>
          <w:rFonts w:eastAsia="Times New Roman" w:cs="Times New Roman"/>
          <w:lang w:eastAsia="tr-TR"/>
        </w:rPr>
        <w:t xml:space="preserve">aynı yer ve saatte </w:t>
      </w:r>
      <w:r w:rsidRPr="007D0F7E">
        <w:rPr>
          <w:rFonts w:eastAsia="Times New Roman" w:cs="Times New Roman"/>
          <w:lang w:eastAsia="tr-TR"/>
        </w:rPr>
        <w:t>ikinci arttırmaya geçilerek muhammen bedelin en az %50’sini ve rüçhanlı alacaklar ile satış masraflarını geçmesi şartı ile en çok artırana ihale olunacaktır.</w:t>
      </w:r>
    </w:p>
    <w:p w:rsidR="001B7C78" w:rsidRPr="007D0F7E" w:rsidRDefault="001B7C78" w:rsidP="00D67A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7D0F7E">
        <w:rPr>
          <w:rFonts w:eastAsia="Times New Roman" w:cs="Times New Roman"/>
          <w:lang w:eastAsia="tr-TR"/>
        </w:rPr>
        <w:t xml:space="preserve">Satışa iştirak edecek katılımcılardan muhammen bedel üzerinden %7,5 oranında teminat alınacaktır. </w:t>
      </w:r>
      <w:r w:rsidRPr="007D0F7E">
        <w:rPr>
          <w:rFonts w:cs="Times New Roman"/>
        </w:rPr>
        <w:t>Teminat satış saatinden önce komisyona nakit olarak verilecektir.</w:t>
      </w:r>
    </w:p>
    <w:p w:rsidR="001B7C78" w:rsidRPr="00817A7D" w:rsidRDefault="007D0F7E" w:rsidP="00D67A0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817A7D">
        <w:t>İhale katılımcısı</w:t>
      </w:r>
      <w:r w:rsidR="0077396E" w:rsidRPr="00817A7D">
        <w:t xml:space="preserve"> gerçek kişilerin kimlik aslı ve </w:t>
      </w:r>
      <w:r w:rsidR="001B7C78" w:rsidRPr="00817A7D">
        <w:t>fotokopilerini</w:t>
      </w:r>
      <w:r w:rsidR="0077396E" w:rsidRPr="00817A7D">
        <w:t>,</w:t>
      </w:r>
      <w:r w:rsidR="00817A7D" w:rsidRPr="00817A7D">
        <w:t xml:space="preserve"> </w:t>
      </w:r>
      <w:r w:rsidR="0077396E" w:rsidRPr="00817A7D">
        <w:t>t</w:t>
      </w:r>
      <w:r w:rsidR="006174D0" w:rsidRPr="00817A7D">
        <w:t xml:space="preserve">üzel </w:t>
      </w:r>
      <w:r w:rsidR="0077396E" w:rsidRPr="00817A7D">
        <w:t>kişilerin</w:t>
      </w:r>
      <w:r w:rsidR="006174D0" w:rsidRPr="00817A7D">
        <w:t xml:space="preserve"> yetki belgesini</w:t>
      </w:r>
      <w:r w:rsidR="001B7C78" w:rsidRPr="00817A7D">
        <w:t>,</w:t>
      </w:r>
      <w:r w:rsidRPr="00817A7D">
        <w:t xml:space="preserve"> vekillerin</w:t>
      </w:r>
      <w:r w:rsidR="0077396E" w:rsidRPr="00817A7D">
        <w:t xml:space="preserve"> ise </w:t>
      </w:r>
      <w:r w:rsidR="001B7C78" w:rsidRPr="00817A7D">
        <w:t>vekâletnamenin aslını veya onaylı suretini ihale saatine kadar Satış Komisyonuna teslim etmesi gerekmektedir.</w:t>
      </w:r>
    </w:p>
    <w:p w:rsidR="001D3C2B" w:rsidRPr="007D0F7E" w:rsidRDefault="001D3C2B" w:rsidP="001D3C2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7D0F7E">
        <w:rPr>
          <w:rFonts w:eastAsia="Times New Roman" w:cs="Times New Roman"/>
          <w:lang w:eastAsia="tr-TR"/>
        </w:rPr>
        <w:t>Katma Değer Vergisi (oranları tabloda belirtilmiştir) , Damga Vergisi, Tellâliye Resmi ve satış giderleri alıcıya aittir.</w:t>
      </w:r>
    </w:p>
    <w:p w:rsidR="00590D32" w:rsidRPr="007D0F7E" w:rsidRDefault="00590D32" w:rsidP="00590D3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7D0F7E">
        <w:rPr>
          <w:rFonts w:eastAsia="Times New Roman" w:cs="Times New Roman"/>
          <w:lang w:eastAsia="tr-TR"/>
        </w:rPr>
        <w:t xml:space="preserve">Satış bedeli peşin olarak tahsil edilir veya verilen süre </w:t>
      </w:r>
      <w:r w:rsidR="00D67A02" w:rsidRPr="007D0F7E">
        <w:rPr>
          <w:rFonts w:eastAsia="Times New Roman" w:cs="Times New Roman"/>
          <w:lang w:eastAsia="tr-TR"/>
        </w:rPr>
        <w:t xml:space="preserve">(3 gün) </w:t>
      </w:r>
      <w:r w:rsidRPr="007D0F7E">
        <w:rPr>
          <w:rFonts w:eastAsia="Times New Roman" w:cs="Times New Roman"/>
          <w:lang w:eastAsia="tr-TR"/>
        </w:rPr>
        <w:t>içinde ödenir.</w:t>
      </w:r>
      <w:r w:rsidR="00D67A02" w:rsidRPr="007D0F7E">
        <w:rPr>
          <w:rFonts w:eastAsia="Times New Roman" w:cs="Times New Roman"/>
          <w:lang w:eastAsia="tr-TR"/>
        </w:rPr>
        <w:t xml:space="preserve"> Satılan mal bedeli </w:t>
      </w:r>
      <w:r w:rsidR="000A277E" w:rsidRPr="007D0F7E">
        <w:rPr>
          <w:rFonts w:eastAsia="Times New Roman" w:cs="Times New Roman"/>
          <w:lang w:eastAsia="tr-TR"/>
        </w:rPr>
        <w:t>ödenmeden teslim edilmez. Alıcı, menkul malı almaktan vazgeçmesi veya verilen ek süre içinde bedelin tamamını ödememesi halinde, yeniden yapılan satışta oluşan fark ve zararlar ile %5 faizini 6183 Sayılı Kanunun 86. Maddesine göre ödemekle yükümlüdür.</w:t>
      </w:r>
    </w:p>
    <w:p w:rsidR="0095496C" w:rsidRPr="007D0F7E" w:rsidRDefault="0095496C" w:rsidP="00BF677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7D0F7E">
        <w:rPr>
          <w:rFonts w:eastAsia="Times New Roman" w:cs="Times New Roman"/>
          <w:lang w:eastAsia="tr-TR"/>
        </w:rPr>
        <w:t>Menkul mallar, dışarıdan görül</w:t>
      </w:r>
      <w:r w:rsidR="00461005" w:rsidRPr="007D0F7E">
        <w:rPr>
          <w:rFonts w:eastAsia="Times New Roman" w:cs="Times New Roman"/>
          <w:lang w:eastAsia="tr-TR"/>
        </w:rPr>
        <w:t xml:space="preserve">düğü gibi ve mevcut durumu ile </w:t>
      </w:r>
      <w:r w:rsidRPr="007D0F7E">
        <w:rPr>
          <w:rFonts w:eastAsia="Times New Roman" w:cs="Times New Roman"/>
          <w:lang w:eastAsia="tr-TR"/>
        </w:rPr>
        <w:t>satışa sunulmakta olup, alıcıların menkul malları yerinde bizzat görerek satışa katıldığı kabul edildiğinden alıcı tarafından hiçbir şekilde itiraz edilemez. Bu konuda yapılan itirazlar reddedilir. Menkul malları görmek isteyenlerin</w:t>
      </w:r>
      <w:r w:rsidR="0081703F" w:rsidRPr="007D0F7E">
        <w:rPr>
          <w:rFonts w:eastAsia="Times New Roman" w:cs="Times New Roman"/>
          <w:lang w:eastAsia="tr-TR"/>
        </w:rPr>
        <w:t xml:space="preserve"> </w:t>
      </w:r>
      <w:r w:rsidR="00BF677D" w:rsidRPr="007D0F7E">
        <w:rPr>
          <w:rFonts w:eastAsia="Times New Roman" w:cs="Times New Roman"/>
          <w:lang w:eastAsia="tr-TR"/>
        </w:rPr>
        <w:t xml:space="preserve">Söğütlü / Yeni Mah. </w:t>
      </w:r>
      <w:proofErr w:type="spellStart"/>
      <w:r w:rsidR="00BF677D" w:rsidRPr="007D0F7E">
        <w:rPr>
          <w:rFonts w:eastAsia="Times New Roman" w:cs="Times New Roman"/>
          <w:lang w:eastAsia="tr-TR"/>
        </w:rPr>
        <w:t>Vedigazi</w:t>
      </w:r>
      <w:proofErr w:type="spellEnd"/>
      <w:r w:rsidR="00BF677D" w:rsidRPr="007D0F7E">
        <w:rPr>
          <w:rFonts w:eastAsia="Times New Roman" w:cs="Times New Roman"/>
          <w:lang w:eastAsia="tr-TR"/>
        </w:rPr>
        <w:t xml:space="preserve"> Mevkii Ada/ Parsel: 103/230 MİDYAT/MARDİN </w:t>
      </w:r>
      <w:r w:rsidRPr="007D0F7E">
        <w:rPr>
          <w:rFonts w:eastAsia="Times New Roman" w:cs="Times New Roman"/>
          <w:lang w:eastAsia="tr-TR"/>
        </w:rPr>
        <w:t>adresinde görebilecekleri ilan olunur. Satışa iştirak eden alıcılar satış ilanını okumuş ve şartlarını kabul etmiş sayılırlar.</w:t>
      </w:r>
    </w:p>
    <w:p w:rsidR="0095496C" w:rsidRDefault="0095496C" w:rsidP="0095496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7D0F7E">
        <w:rPr>
          <w:rFonts w:eastAsia="Times New Roman" w:cs="Times New Roman"/>
          <w:lang w:eastAsia="tr-TR"/>
        </w:rPr>
        <w:t xml:space="preserve">Ayrıntılı bilgi almak isteyenlerin yukarıda yazılı dosya numarası ile TKDK </w:t>
      </w:r>
      <w:r w:rsidR="0081703F" w:rsidRPr="007D0F7E">
        <w:rPr>
          <w:rFonts w:eastAsia="Times New Roman" w:cs="Times New Roman"/>
          <w:lang w:eastAsia="tr-TR"/>
        </w:rPr>
        <w:t>Mardin</w:t>
      </w:r>
      <w:r w:rsidRPr="007D0F7E">
        <w:rPr>
          <w:rFonts w:eastAsia="Times New Roman" w:cs="Times New Roman"/>
          <w:lang w:eastAsia="tr-TR"/>
        </w:rPr>
        <w:t xml:space="preserve"> İl Koordinatörlüğüne müracaatları rica olunur. Satış ilanı ilgililerin adresine gönderilecek olup; adrese tebligat yapılamaması halinde iş bu ila</w:t>
      </w:r>
      <w:r w:rsidR="00CC1F38" w:rsidRPr="007D0F7E">
        <w:rPr>
          <w:rFonts w:eastAsia="Times New Roman" w:cs="Times New Roman"/>
          <w:lang w:eastAsia="tr-TR"/>
        </w:rPr>
        <w:t xml:space="preserve">n tebliğ yerine geçecektir. </w:t>
      </w:r>
      <w:proofErr w:type="gramStart"/>
      <w:r w:rsidR="00A206D4">
        <w:rPr>
          <w:rFonts w:eastAsia="Times New Roman" w:cs="Times New Roman"/>
          <w:lang w:eastAsia="tr-TR"/>
        </w:rPr>
        <w:t>13</w:t>
      </w:r>
      <w:r w:rsidR="00CC1F38" w:rsidRPr="007D0F7E">
        <w:rPr>
          <w:rFonts w:eastAsia="Times New Roman" w:cs="Times New Roman"/>
          <w:lang w:eastAsia="tr-TR"/>
        </w:rPr>
        <w:t>/0</w:t>
      </w:r>
      <w:r w:rsidR="00790381">
        <w:rPr>
          <w:rFonts w:eastAsia="Times New Roman" w:cs="Times New Roman"/>
          <w:lang w:eastAsia="tr-TR"/>
        </w:rPr>
        <w:t>2</w:t>
      </w:r>
      <w:r w:rsidR="00CC1F38" w:rsidRPr="007D0F7E">
        <w:rPr>
          <w:rFonts w:eastAsia="Times New Roman" w:cs="Times New Roman"/>
          <w:lang w:eastAsia="tr-TR"/>
        </w:rPr>
        <w:t>/</w:t>
      </w:r>
      <w:r w:rsidRPr="007D0F7E">
        <w:rPr>
          <w:rFonts w:eastAsia="Times New Roman" w:cs="Times New Roman"/>
          <w:lang w:eastAsia="tr-TR"/>
        </w:rPr>
        <w:t>201</w:t>
      </w:r>
      <w:r w:rsidR="00CC1F38" w:rsidRPr="007D0F7E">
        <w:rPr>
          <w:rFonts w:eastAsia="Times New Roman" w:cs="Times New Roman"/>
          <w:lang w:eastAsia="tr-TR"/>
        </w:rPr>
        <w:t>8</w:t>
      </w:r>
      <w:proofErr w:type="gramEnd"/>
    </w:p>
    <w:p w:rsidR="00790381" w:rsidRDefault="00790381" w:rsidP="00790381">
      <w:pPr>
        <w:pStyle w:val="ListeParagraf"/>
        <w:spacing w:after="0" w:line="240" w:lineRule="auto"/>
        <w:ind w:left="1068"/>
        <w:jc w:val="both"/>
        <w:rPr>
          <w:rFonts w:eastAsia="Times New Roman" w:cs="Times New Roman"/>
          <w:lang w:eastAsia="tr-TR"/>
        </w:rPr>
      </w:pPr>
    </w:p>
    <w:p w:rsidR="00790381" w:rsidRPr="007D0F7E" w:rsidRDefault="00790381" w:rsidP="00790381">
      <w:pPr>
        <w:pStyle w:val="ListeParagraf"/>
        <w:spacing w:after="0" w:line="240" w:lineRule="auto"/>
        <w:ind w:left="1068"/>
        <w:jc w:val="both"/>
        <w:rPr>
          <w:rFonts w:eastAsia="Times New Roman" w:cs="Times New Roman"/>
          <w:lang w:eastAsia="tr-TR"/>
        </w:rPr>
      </w:pPr>
    </w:p>
    <w:p w:rsidR="00590D32" w:rsidRPr="006174D0" w:rsidRDefault="00590D32" w:rsidP="00590D32">
      <w:pPr>
        <w:spacing w:after="0" w:line="240" w:lineRule="auto"/>
        <w:rPr>
          <w:rFonts w:eastAsia="Times New Roman" w:cs="Times New Roman"/>
          <w:color w:val="FF0000"/>
          <w:lang w:eastAsia="tr-TR"/>
        </w:rPr>
      </w:pPr>
    </w:p>
    <w:p w:rsidR="00590D32" w:rsidRPr="006B3D55" w:rsidRDefault="00F947FB" w:rsidP="00FA0B82">
      <w:pPr>
        <w:spacing w:after="0" w:line="240" w:lineRule="auto"/>
        <w:ind w:left="708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 Ali DEMİR</w:t>
      </w:r>
      <w:r w:rsidR="000264FC" w:rsidRPr="006B3D55">
        <w:rPr>
          <w:rFonts w:eastAsia="Times New Roman" w:cs="Times New Roman"/>
          <w:lang w:eastAsia="tr-TR"/>
        </w:rPr>
        <w:t xml:space="preserve">                    </w:t>
      </w:r>
      <w:r w:rsidR="00BF677D">
        <w:rPr>
          <w:rFonts w:eastAsia="Times New Roman" w:cs="Times New Roman"/>
          <w:lang w:eastAsia="tr-TR"/>
        </w:rPr>
        <w:tab/>
        <w:t xml:space="preserve">         </w:t>
      </w:r>
      <w:r>
        <w:rPr>
          <w:rFonts w:eastAsia="Times New Roman" w:cs="Times New Roman"/>
          <w:lang w:eastAsia="tr-TR"/>
        </w:rPr>
        <w:t xml:space="preserve">              </w:t>
      </w:r>
      <w:r w:rsidR="00BF677D">
        <w:rPr>
          <w:rFonts w:eastAsia="Times New Roman" w:cs="Times New Roman"/>
          <w:lang w:eastAsia="tr-TR"/>
        </w:rPr>
        <w:t xml:space="preserve"> Orhan USTA</w:t>
      </w:r>
      <w:r w:rsidR="000264FC" w:rsidRPr="006B3D55">
        <w:rPr>
          <w:rFonts w:eastAsia="Times New Roman" w:cs="Times New Roman"/>
          <w:lang w:eastAsia="tr-TR"/>
        </w:rPr>
        <w:t xml:space="preserve">                                      </w:t>
      </w:r>
      <w:r w:rsidR="0081703F">
        <w:rPr>
          <w:rFonts w:eastAsia="Times New Roman" w:cs="Times New Roman"/>
          <w:lang w:eastAsia="tr-TR"/>
        </w:rPr>
        <w:tab/>
        <w:t xml:space="preserve">          </w:t>
      </w:r>
      <w:r w:rsidR="00BF677D">
        <w:rPr>
          <w:rFonts w:eastAsia="Times New Roman" w:cs="Times New Roman"/>
          <w:lang w:eastAsia="tr-TR"/>
        </w:rPr>
        <w:t xml:space="preserve">       </w:t>
      </w:r>
      <w:r w:rsidR="0081703F">
        <w:rPr>
          <w:rFonts w:eastAsia="Times New Roman" w:cs="Times New Roman"/>
          <w:lang w:eastAsia="tr-TR"/>
        </w:rPr>
        <w:t xml:space="preserve">  </w:t>
      </w:r>
      <w:r w:rsidR="00BF677D">
        <w:rPr>
          <w:rFonts w:eastAsia="Times New Roman" w:cs="Times New Roman"/>
          <w:lang w:eastAsia="tr-TR"/>
        </w:rPr>
        <w:t>Ayfer ASLAN</w:t>
      </w:r>
    </w:p>
    <w:p w:rsidR="000264FC" w:rsidRPr="006B3D55" w:rsidRDefault="000264FC" w:rsidP="00FA0B82">
      <w:pPr>
        <w:tabs>
          <w:tab w:val="left" w:pos="3570"/>
        </w:tabs>
        <w:spacing w:after="0" w:line="240" w:lineRule="auto"/>
        <w:ind w:left="708"/>
        <w:rPr>
          <w:rFonts w:eastAsia="Times New Roman" w:cs="Times New Roman"/>
          <w:lang w:eastAsia="tr-TR"/>
        </w:rPr>
      </w:pPr>
      <w:r w:rsidRPr="006B3D55">
        <w:rPr>
          <w:rFonts w:eastAsia="Times New Roman" w:cs="Times New Roman"/>
          <w:lang w:eastAsia="tr-TR"/>
        </w:rPr>
        <w:t xml:space="preserve">    Uzman</w:t>
      </w:r>
      <w:r w:rsidR="00BF677D">
        <w:rPr>
          <w:rFonts w:eastAsia="Times New Roman" w:cs="Times New Roman"/>
          <w:lang w:eastAsia="tr-TR"/>
        </w:rPr>
        <w:t xml:space="preserve">                                                 Kıdemli </w:t>
      </w:r>
      <w:r w:rsidRPr="006B3D55">
        <w:rPr>
          <w:rFonts w:eastAsia="Times New Roman" w:cs="Times New Roman"/>
          <w:lang w:eastAsia="tr-TR"/>
        </w:rPr>
        <w:t>Uzman                                                        Birim Amiri</w:t>
      </w:r>
    </w:p>
    <w:p w:rsidR="000264FC" w:rsidRPr="006B3D55" w:rsidRDefault="000264FC" w:rsidP="00590D32">
      <w:pPr>
        <w:spacing w:after="0" w:line="240" w:lineRule="auto"/>
        <w:rPr>
          <w:rFonts w:eastAsia="Times New Roman" w:cs="Times New Roman"/>
          <w:lang w:eastAsia="tr-TR"/>
        </w:rPr>
      </w:pPr>
    </w:p>
    <w:p w:rsidR="00590D32" w:rsidRPr="006B3D55" w:rsidRDefault="002625E6" w:rsidP="00590D32">
      <w:pPr>
        <w:spacing w:after="0" w:line="240" w:lineRule="auto"/>
        <w:rPr>
          <w:rFonts w:eastAsia="Times New Roman" w:cs="Times New Roman"/>
          <w:lang w:eastAsia="tr-TR"/>
        </w:rPr>
      </w:pPr>
      <w:r w:rsidRPr="006B3D55">
        <w:rPr>
          <w:rFonts w:eastAsia="Times New Roman" w:cs="Times New Roman"/>
          <w:lang w:eastAsia="tr-TR"/>
        </w:rPr>
        <w:t xml:space="preserve">                                              </w:t>
      </w:r>
    </w:p>
    <w:p w:rsidR="002625E6" w:rsidRPr="006B3D55" w:rsidRDefault="002625E6" w:rsidP="00590D32">
      <w:pPr>
        <w:spacing w:after="0" w:line="240" w:lineRule="auto"/>
        <w:rPr>
          <w:rFonts w:eastAsia="Times New Roman" w:cs="Times New Roman"/>
          <w:lang w:eastAsia="tr-TR"/>
        </w:rPr>
      </w:pPr>
      <w:r w:rsidRPr="006B3D55">
        <w:rPr>
          <w:rFonts w:eastAsia="Times New Roman" w:cs="Times New Roman"/>
          <w:lang w:eastAsia="tr-TR"/>
        </w:rPr>
        <w:t xml:space="preserve">                                             </w:t>
      </w:r>
      <w:r w:rsidR="00BB5C0B" w:rsidRPr="006B3D55">
        <w:rPr>
          <w:rFonts w:eastAsia="Times New Roman" w:cs="Times New Roman"/>
          <w:lang w:eastAsia="tr-TR"/>
        </w:rPr>
        <w:t xml:space="preserve">     </w:t>
      </w:r>
      <w:r w:rsidR="0081703F">
        <w:rPr>
          <w:rFonts w:eastAsia="Times New Roman" w:cs="Times New Roman"/>
          <w:lang w:eastAsia="tr-TR"/>
        </w:rPr>
        <w:tab/>
      </w:r>
      <w:r w:rsidR="00BF677D">
        <w:rPr>
          <w:rFonts w:eastAsia="Times New Roman" w:cs="Times New Roman"/>
          <w:lang w:eastAsia="tr-TR"/>
        </w:rPr>
        <w:t xml:space="preserve">     </w:t>
      </w:r>
      <w:r w:rsidR="00CB72EA">
        <w:rPr>
          <w:rFonts w:eastAsia="Times New Roman" w:cs="Times New Roman"/>
          <w:lang w:eastAsia="tr-TR"/>
        </w:rPr>
        <w:t xml:space="preserve">                </w:t>
      </w:r>
      <w:r w:rsidR="00BF677D">
        <w:rPr>
          <w:rFonts w:eastAsia="Times New Roman" w:cs="Times New Roman"/>
          <w:lang w:eastAsia="tr-TR"/>
        </w:rPr>
        <w:t xml:space="preserve">  Erdal ÇELİK</w:t>
      </w:r>
    </w:p>
    <w:p w:rsidR="002625E6" w:rsidRDefault="002625E6" w:rsidP="00590D32">
      <w:pPr>
        <w:spacing w:after="0" w:line="240" w:lineRule="auto"/>
        <w:rPr>
          <w:rFonts w:eastAsia="Times New Roman" w:cs="Times New Roman"/>
          <w:lang w:eastAsia="tr-TR"/>
        </w:rPr>
      </w:pPr>
      <w:r w:rsidRPr="006B3D55">
        <w:rPr>
          <w:rFonts w:eastAsia="Times New Roman" w:cs="Times New Roman"/>
          <w:lang w:eastAsia="tr-TR"/>
        </w:rPr>
        <w:t xml:space="preserve">                                                   </w:t>
      </w:r>
      <w:r w:rsidR="00BB5C0B" w:rsidRPr="006B3D55">
        <w:rPr>
          <w:rFonts w:eastAsia="Times New Roman" w:cs="Times New Roman"/>
          <w:lang w:eastAsia="tr-TR"/>
        </w:rPr>
        <w:t xml:space="preserve">      </w:t>
      </w:r>
      <w:r w:rsidR="00CB72EA">
        <w:rPr>
          <w:rFonts w:eastAsia="Times New Roman" w:cs="Times New Roman"/>
          <w:lang w:eastAsia="tr-TR"/>
        </w:rPr>
        <w:t xml:space="preserve">                </w:t>
      </w:r>
      <w:r w:rsidR="00BB5C0B" w:rsidRPr="006B3D55">
        <w:rPr>
          <w:rFonts w:eastAsia="Times New Roman" w:cs="Times New Roman"/>
          <w:lang w:eastAsia="tr-TR"/>
        </w:rPr>
        <w:t xml:space="preserve"> </w:t>
      </w:r>
      <w:r w:rsidRPr="006B3D55">
        <w:rPr>
          <w:rFonts w:eastAsia="Times New Roman" w:cs="Times New Roman"/>
          <w:lang w:eastAsia="tr-TR"/>
        </w:rPr>
        <w:t xml:space="preserve"> İl Koordinatörü</w:t>
      </w:r>
      <w:r w:rsidR="00BF677D">
        <w:rPr>
          <w:rFonts w:eastAsia="Times New Roman" w:cs="Times New Roman"/>
          <w:lang w:eastAsia="tr-TR"/>
        </w:rPr>
        <w:t xml:space="preserve"> V.</w:t>
      </w:r>
    </w:p>
    <w:p w:rsidR="0081703F" w:rsidRDefault="0081703F" w:rsidP="00590D32">
      <w:pPr>
        <w:spacing w:after="0" w:line="240" w:lineRule="auto"/>
        <w:rPr>
          <w:rFonts w:eastAsia="Times New Roman" w:cs="Times New Roman"/>
          <w:lang w:eastAsia="tr-TR"/>
        </w:rPr>
      </w:pPr>
    </w:p>
    <w:p w:rsidR="0081703F" w:rsidRDefault="0081703F" w:rsidP="00590D32">
      <w:pPr>
        <w:spacing w:after="0" w:line="240" w:lineRule="auto"/>
        <w:rPr>
          <w:rFonts w:eastAsia="Times New Roman" w:cs="Times New Roman"/>
          <w:lang w:eastAsia="tr-TR"/>
        </w:rPr>
      </w:pPr>
    </w:p>
    <w:p w:rsidR="0095496C" w:rsidRPr="006B3D55" w:rsidRDefault="0095496C" w:rsidP="00A04835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="Times New Roman"/>
          <w:u w:val="single"/>
          <w:lang w:eastAsia="tr-TR"/>
        </w:rPr>
      </w:pPr>
      <w:r w:rsidRPr="006B3D55">
        <w:rPr>
          <w:rFonts w:eastAsia="Times New Roman" w:cs="Times New Roman"/>
          <w:u w:val="single"/>
          <w:lang w:eastAsia="tr-TR"/>
        </w:rPr>
        <w:lastRenderedPageBreak/>
        <w:t>1 NOLU TAŞINIR</w:t>
      </w:r>
      <w:r w:rsidR="00A04835" w:rsidRPr="006B3D55">
        <w:rPr>
          <w:rFonts w:eastAsia="Times New Roman" w:cs="Times New Roman"/>
          <w:u w:val="single"/>
          <w:lang w:eastAsia="tr-TR"/>
        </w:rPr>
        <w:t>:</w:t>
      </w:r>
    </w:p>
    <w:p w:rsidR="00A04835" w:rsidRPr="006B3D55" w:rsidRDefault="00A04835" w:rsidP="00A04835">
      <w:pPr>
        <w:pStyle w:val="ListeParagraf"/>
        <w:spacing w:after="0" w:line="240" w:lineRule="auto"/>
        <w:rPr>
          <w:rFonts w:eastAsia="Times New Roman" w:cs="Times New Roman"/>
          <w:lang w:eastAsia="tr-TR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394"/>
        <w:gridCol w:w="2693"/>
        <w:gridCol w:w="1578"/>
        <w:gridCol w:w="993"/>
        <w:gridCol w:w="1417"/>
        <w:gridCol w:w="1418"/>
      </w:tblGrid>
      <w:tr w:rsidR="0095496C" w:rsidRPr="006B3D55" w:rsidTr="00817A7D">
        <w:tc>
          <w:tcPr>
            <w:tcW w:w="1394" w:type="dxa"/>
          </w:tcPr>
          <w:p w:rsidR="0095496C" w:rsidRPr="006B3D55" w:rsidRDefault="0095496C" w:rsidP="0079038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CİNSİ</w:t>
            </w:r>
          </w:p>
        </w:tc>
        <w:tc>
          <w:tcPr>
            <w:tcW w:w="2693" w:type="dxa"/>
          </w:tcPr>
          <w:p w:rsidR="0095496C" w:rsidRPr="006B3D55" w:rsidRDefault="0095496C" w:rsidP="0079038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ÖZELLİKLERİ</w:t>
            </w:r>
          </w:p>
        </w:tc>
        <w:tc>
          <w:tcPr>
            <w:tcW w:w="1578" w:type="dxa"/>
          </w:tcPr>
          <w:p w:rsidR="0095496C" w:rsidRPr="006B3D55" w:rsidRDefault="0095496C" w:rsidP="0079038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MUHAMMEN BEDEL</w:t>
            </w:r>
            <w:r w:rsidR="00625CD0" w:rsidRPr="006B3D55">
              <w:rPr>
                <w:rFonts w:eastAsia="Times New Roman" w:cs="Times New Roman"/>
                <w:lang w:eastAsia="tr-TR"/>
              </w:rPr>
              <w:t>İ</w:t>
            </w:r>
            <w:r w:rsidR="009663B9">
              <w:rPr>
                <w:rFonts w:eastAsia="Times New Roman" w:cs="Times New Roman"/>
                <w:lang w:eastAsia="tr-TR"/>
              </w:rPr>
              <w:t>(TL)</w:t>
            </w:r>
          </w:p>
        </w:tc>
        <w:tc>
          <w:tcPr>
            <w:tcW w:w="993" w:type="dxa"/>
          </w:tcPr>
          <w:p w:rsidR="0095496C" w:rsidRPr="006B3D55" w:rsidRDefault="0095496C" w:rsidP="0079038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KDV ORANI</w:t>
            </w:r>
          </w:p>
        </w:tc>
        <w:tc>
          <w:tcPr>
            <w:tcW w:w="1417" w:type="dxa"/>
          </w:tcPr>
          <w:p w:rsidR="0095496C" w:rsidRPr="006B3D55" w:rsidRDefault="0095496C" w:rsidP="0079038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1.Satış Günü</w:t>
            </w:r>
            <w:r w:rsidR="00817A7D">
              <w:rPr>
                <w:rFonts w:eastAsia="Times New Roman" w:cs="Times New Roman"/>
                <w:lang w:eastAsia="tr-TR"/>
              </w:rPr>
              <w:t xml:space="preserve"> ve Saati</w:t>
            </w:r>
          </w:p>
        </w:tc>
        <w:tc>
          <w:tcPr>
            <w:tcW w:w="1418" w:type="dxa"/>
          </w:tcPr>
          <w:p w:rsidR="0095496C" w:rsidRPr="006B3D55" w:rsidRDefault="0095496C" w:rsidP="00790381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2.Satış Günü</w:t>
            </w:r>
            <w:r w:rsidR="00817A7D">
              <w:rPr>
                <w:rFonts w:eastAsia="Times New Roman" w:cs="Times New Roman"/>
                <w:lang w:eastAsia="tr-TR"/>
              </w:rPr>
              <w:t xml:space="preserve"> ve Saati</w:t>
            </w:r>
          </w:p>
        </w:tc>
      </w:tr>
      <w:tr w:rsidR="0095496C" w:rsidRPr="006B3D55" w:rsidTr="00817A7D">
        <w:tc>
          <w:tcPr>
            <w:tcW w:w="1394" w:type="dxa"/>
          </w:tcPr>
          <w:p w:rsidR="00DB0F4E" w:rsidRPr="006B3D55" w:rsidRDefault="009663B9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Kovan (80 adet)</w:t>
            </w:r>
          </w:p>
        </w:tc>
        <w:tc>
          <w:tcPr>
            <w:tcW w:w="2693" w:type="dxa"/>
          </w:tcPr>
          <w:p w:rsidR="0095496C" w:rsidRPr="006B3D55" w:rsidRDefault="00817A7D" w:rsidP="002A39F4">
            <w:pPr>
              <w:tabs>
                <w:tab w:val="left" w:pos="567"/>
              </w:tabs>
              <w:jc w:val="center"/>
              <w:rPr>
                <w:rFonts w:eastAsia="Times New Roman" w:cs="Times New Roman"/>
                <w:lang w:eastAsia="tr-TR"/>
              </w:rPr>
            </w:pPr>
            <w:r w:rsidRPr="009663B9">
              <w:rPr>
                <w:rFonts w:eastAsia="Times New Roman" w:cs="Times New Roman"/>
                <w:sz w:val="20"/>
                <w:lang w:eastAsia="tr-TR"/>
              </w:rPr>
              <w:t xml:space="preserve">Kovan 1. Sınıf keresteden yapılmıştır. Kovanlarda kovan sürgüsü ve kovan kilidi bulunmaktadır. Kovanların tamamı ahşap </w:t>
            </w:r>
            <w:proofErr w:type="spellStart"/>
            <w:r w:rsidRPr="009663B9">
              <w:rPr>
                <w:rFonts w:eastAsia="Times New Roman" w:cs="Times New Roman"/>
                <w:sz w:val="20"/>
                <w:lang w:eastAsia="tr-TR"/>
              </w:rPr>
              <w:t>pervazlıdır</w:t>
            </w:r>
            <w:proofErr w:type="spellEnd"/>
            <w:r w:rsidRPr="009663B9">
              <w:rPr>
                <w:rFonts w:eastAsia="Times New Roman" w:cs="Times New Roman"/>
                <w:sz w:val="20"/>
                <w:lang w:eastAsia="tr-TR"/>
              </w:rPr>
              <w:t>.</w:t>
            </w:r>
            <w:r>
              <w:rPr>
                <w:rFonts w:eastAsia="Times New Roman" w:cs="Times New Roman"/>
                <w:sz w:val="20"/>
                <w:lang w:eastAsia="tr-TR"/>
              </w:rPr>
              <w:t xml:space="preserve"> 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Kovanlar set halinde özellikli polen tuzaklı ve özellikli taşıma tutacakları mevcuttur.</w:t>
            </w:r>
            <w:r w:rsidR="002A39F4">
              <w:rPr>
                <w:rFonts w:eastAsia="Times New Roman" w:cs="Times New Roman"/>
                <w:sz w:val="20"/>
                <w:lang w:eastAsia="tr-TR"/>
              </w:rPr>
              <w:t xml:space="preserve"> K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ovan çift katlı 20 adet çerçeveden oluşmaktadır. Kovanlar arıları hastalık ve nemden korur,</w:t>
            </w:r>
            <w:r>
              <w:rPr>
                <w:rFonts w:eastAsia="Times New Roman" w:cs="Times New Roman"/>
                <w:sz w:val="20"/>
                <w:lang w:eastAsia="tr-TR"/>
              </w:rPr>
              <w:t xml:space="preserve"> 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ahşabı 10-12 yıl çürümeye karşı korur.</w:t>
            </w:r>
          </w:p>
        </w:tc>
        <w:tc>
          <w:tcPr>
            <w:tcW w:w="1578" w:type="dxa"/>
            <w:vAlign w:val="center"/>
          </w:tcPr>
          <w:p w:rsidR="0095496C" w:rsidRPr="006B3D55" w:rsidRDefault="009663B9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6.400</w:t>
            </w:r>
          </w:p>
        </w:tc>
        <w:tc>
          <w:tcPr>
            <w:tcW w:w="993" w:type="dxa"/>
            <w:vAlign w:val="center"/>
          </w:tcPr>
          <w:p w:rsidR="0095496C" w:rsidRPr="006B3D55" w:rsidRDefault="00D17528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%8</w:t>
            </w:r>
          </w:p>
        </w:tc>
        <w:tc>
          <w:tcPr>
            <w:tcW w:w="1417" w:type="dxa"/>
          </w:tcPr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2A39F4" w:rsidRDefault="002A39F4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2A39F4" w:rsidRPr="002A39F4" w:rsidRDefault="002A39F4" w:rsidP="002A39F4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  <w:p w:rsidR="0095496C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06/03/2018</w:t>
            </w:r>
            <w:proofErr w:type="gramEnd"/>
          </w:p>
          <w:p w:rsidR="00817A7D" w:rsidRPr="00817A7D" w:rsidRDefault="00817A7D" w:rsidP="002A39F4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  <w:p w:rsidR="00817A7D" w:rsidRPr="00F947FB" w:rsidRDefault="00817A7D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10:30</w:t>
            </w:r>
            <w:proofErr w:type="gramEnd"/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-</w:t>
            </w:r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10:45</w:t>
            </w:r>
          </w:p>
        </w:tc>
        <w:tc>
          <w:tcPr>
            <w:tcW w:w="1418" w:type="dxa"/>
          </w:tcPr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2A39F4" w:rsidRPr="002A39F4" w:rsidRDefault="002A39F4" w:rsidP="002A39F4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  <w:p w:rsidR="0095496C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13/03/2018</w:t>
            </w:r>
            <w:proofErr w:type="gramEnd"/>
          </w:p>
          <w:p w:rsidR="00817A7D" w:rsidRPr="00817A7D" w:rsidRDefault="00817A7D" w:rsidP="002A39F4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  <w:p w:rsidR="00817A7D" w:rsidRPr="00F947FB" w:rsidRDefault="00817A7D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10:30</w:t>
            </w:r>
            <w:proofErr w:type="gramEnd"/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-</w:t>
            </w:r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10:45</w:t>
            </w:r>
          </w:p>
        </w:tc>
      </w:tr>
    </w:tbl>
    <w:p w:rsidR="00625CD0" w:rsidRPr="006B3D55" w:rsidRDefault="00625CD0" w:rsidP="00A04835">
      <w:pPr>
        <w:spacing w:after="0" w:line="240" w:lineRule="auto"/>
        <w:jc w:val="center"/>
        <w:rPr>
          <w:rFonts w:eastAsia="Times New Roman" w:cs="Times New Roman"/>
          <w:lang w:eastAsia="tr-TR"/>
        </w:rPr>
      </w:pPr>
    </w:p>
    <w:p w:rsidR="00625CD0" w:rsidRPr="006B3D55" w:rsidRDefault="00625CD0" w:rsidP="00A04835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="Times New Roman"/>
          <w:u w:val="single"/>
          <w:lang w:eastAsia="tr-TR"/>
        </w:rPr>
      </w:pPr>
      <w:r w:rsidRPr="006B3D55">
        <w:rPr>
          <w:rFonts w:eastAsia="Times New Roman" w:cs="Times New Roman"/>
          <w:u w:val="single"/>
          <w:lang w:eastAsia="tr-TR"/>
        </w:rPr>
        <w:t>2 NOLU TAŞINIR</w:t>
      </w:r>
      <w:r w:rsidR="00A04835" w:rsidRPr="006B3D55">
        <w:rPr>
          <w:rFonts w:eastAsia="Times New Roman" w:cs="Times New Roman"/>
          <w:u w:val="single"/>
          <w:lang w:eastAsia="tr-TR"/>
        </w:rPr>
        <w:t>:</w:t>
      </w:r>
    </w:p>
    <w:p w:rsidR="00A04835" w:rsidRPr="006B3D55" w:rsidRDefault="00A04835" w:rsidP="00A04835">
      <w:pPr>
        <w:pStyle w:val="ListeParagraf"/>
        <w:spacing w:after="0" w:line="240" w:lineRule="auto"/>
        <w:rPr>
          <w:rFonts w:eastAsia="Times New Roman" w:cs="Times New Roman"/>
          <w:u w:val="single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5"/>
        <w:gridCol w:w="2718"/>
        <w:gridCol w:w="1532"/>
        <w:gridCol w:w="993"/>
        <w:gridCol w:w="1417"/>
        <w:gridCol w:w="1413"/>
      </w:tblGrid>
      <w:tr w:rsidR="00625CD0" w:rsidRPr="006B3D55" w:rsidTr="00817A7D">
        <w:tc>
          <w:tcPr>
            <w:tcW w:w="1415" w:type="dxa"/>
          </w:tcPr>
          <w:p w:rsidR="00625CD0" w:rsidRPr="006B3D55" w:rsidRDefault="00625CD0" w:rsidP="00A04835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CİNSİ</w:t>
            </w:r>
          </w:p>
        </w:tc>
        <w:tc>
          <w:tcPr>
            <w:tcW w:w="2718" w:type="dxa"/>
          </w:tcPr>
          <w:p w:rsidR="00625CD0" w:rsidRPr="006B3D55" w:rsidRDefault="00625CD0" w:rsidP="00A04835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ÖZELLİKLERİ</w:t>
            </w:r>
          </w:p>
        </w:tc>
        <w:tc>
          <w:tcPr>
            <w:tcW w:w="1532" w:type="dxa"/>
          </w:tcPr>
          <w:p w:rsidR="00625CD0" w:rsidRPr="006B3D55" w:rsidRDefault="00625CD0" w:rsidP="00A04835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MUHAMMEN BEDELİ</w:t>
            </w:r>
            <w:r w:rsidR="00817A7D">
              <w:rPr>
                <w:rFonts w:eastAsia="Times New Roman" w:cs="Times New Roman"/>
                <w:lang w:eastAsia="tr-TR"/>
              </w:rPr>
              <w:t xml:space="preserve"> </w:t>
            </w:r>
            <w:r w:rsidR="009663B9">
              <w:rPr>
                <w:rFonts w:eastAsia="Times New Roman" w:cs="Times New Roman"/>
                <w:lang w:eastAsia="tr-TR"/>
              </w:rPr>
              <w:t>(TL)</w:t>
            </w:r>
          </w:p>
        </w:tc>
        <w:tc>
          <w:tcPr>
            <w:tcW w:w="993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KDV ORANI</w:t>
            </w:r>
          </w:p>
        </w:tc>
        <w:tc>
          <w:tcPr>
            <w:tcW w:w="1417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 xml:space="preserve">1.Satış </w:t>
            </w:r>
            <w:r w:rsidR="00817A7D" w:rsidRPr="006B3D55">
              <w:rPr>
                <w:rFonts w:eastAsia="Times New Roman" w:cs="Times New Roman"/>
                <w:lang w:eastAsia="tr-TR"/>
              </w:rPr>
              <w:t>Günü</w:t>
            </w:r>
            <w:r w:rsidR="00817A7D">
              <w:rPr>
                <w:rFonts w:eastAsia="Times New Roman" w:cs="Times New Roman"/>
                <w:lang w:eastAsia="tr-TR"/>
              </w:rPr>
              <w:t xml:space="preserve"> ve Saati</w:t>
            </w:r>
          </w:p>
        </w:tc>
        <w:tc>
          <w:tcPr>
            <w:tcW w:w="1413" w:type="dxa"/>
          </w:tcPr>
          <w:p w:rsidR="00625CD0" w:rsidRPr="006B3D55" w:rsidRDefault="00625CD0" w:rsidP="00A04835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 xml:space="preserve">2.Satış </w:t>
            </w:r>
            <w:r w:rsidR="00817A7D" w:rsidRPr="006B3D55">
              <w:rPr>
                <w:rFonts w:eastAsia="Times New Roman" w:cs="Times New Roman"/>
                <w:lang w:eastAsia="tr-TR"/>
              </w:rPr>
              <w:t>Günü</w:t>
            </w:r>
            <w:r w:rsidR="00817A7D">
              <w:rPr>
                <w:rFonts w:eastAsia="Times New Roman" w:cs="Times New Roman"/>
                <w:lang w:eastAsia="tr-TR"/>
              </w:rPr>
              <w:t xml:space="preserve"> ve Saati</w:t>
            </w:r>
          </w:p>
        </w:tc>
      </w:tr>
      <w:tr w:rsidR="00F947FB" w:rsidRPr="006B3D55" w:rsidTr="002A39F4">
        <w:trPr>
          <w:trHeight w:val="3730"/>
        </w:trPr>
        <w:tc>
          <w:tcPr>
            <w:tcW w:w="1415" w:type="dxa"/>
          </w:tcPr>
          <w:p w:rsidR="00F947FB" w:rsidRPr="006B3D55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Karavan (1 adet)</w:t>
            </w:r>
          </w:p>
        </w:tc>
        <w:tc>
          <w:tcPr>
            <w:tcW w:w="2718" w:type="dxa"/>
          </w:tcPr>
          <w:p w:rsidR="00F947FB" w:rsidRPr="009663B9" w:rsidRDefault="00817A7D" w:rsidP="002A39F4">
            <w:pPr>
              <w:jc w:val="center"/>
              <w:rPr>
                <w:rFonts w:eastAsia="Times New Roman" w:cs="Times New Roman"/>
                <w:sz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lang w:eastAsia="tr-TR"/>
              </w:rPr>
              <w:t xml:space="preserve">4 kişilik 2 yatak odası 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arasında sürme kapı 6 kişilik yemek masası buzdolabı mutfak yarım fırınlı ocak duş lav</w:t>
            </w:r>
            <w:r>
              <w:rPr>
                <w:rFonts w:eastAsia="Times New Roman" w:cs="Times New Roman"/>
                <w:sz w:val="20"/>
                <w:lang w:eastAsia="tr-TR"/>
              </w:rPr>
              <w:t>a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b</w:t>
            </w:r>
            <w:r>
              <w:rPr>
                <w:rFonts w:eastAsia="Times New Roman" w:cs="Times New Roman"/>
                <w:sz w:val="20"/>
                <w:lang w:eastAsia="tr-TR"/>
              </w:rPr>
              <w:t>o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 xml:space="preserve"> gardırop kimyasal </w:t>
            </w:r>
            <w:proofErr w:type="spellStart"/>
            <w:r w:rsidRPr="009663B9">
              <w:rPr>
                <w:rFonts w:eastAsia="Times New Roman" w:cs="Times New Roman"/>
                <w:sz w:val="20"/>
                <w:lang w:eastAsia="tr-TR"/>
              </w:rPr>
              <w:t>wc</w:t>
            </w:r>
            <w:proofErr w:type="spellEnd"/>
            <w:r w:rsidRPr="009663B9">
              <w:rPr>
                <w:rFonts w:eastAsia="Times New Roman" w:cs="Times New Roman"/>
                <w:sz w:val="20"/>
                <w:lang w:eastAsia="tr-TR"/>
              </w:rPr>
              <w:t xml:space="preserve"> 150 </w:t>
            </w:r>
            <w:proofErr w:type="spellStart"/>
            <w:r w:rsidRPr="009663B9">
              <w:rPr>
                <w:rFonts w:eastAsia="Times New Roman" w:cs="Times New Roman"/>
                <w:sz w:val="20"/>
                <w:lang w:eastAsia="tr-TR"/>
              </w:rPr>
              <w:t>lt</w:t>
            </w:r>
            <w:proofErr w:type="spellEnd"/>
            <w:r w:rsidRPr="009663B9">
              <w:rPr>
                <w:rFonts w:eastAsia="Times New Roman" w:cs="Times New Roman"/>
                <w:sz w:val="20"/>
                <w:lang w:eastAsia="tr-TR"/>
              </w:rPr>
              <w:t xml:space="preserve"> su deposu otomatik yat hidroforu 12 volt 45 amper jel akü ve şarj cihazı,</w:t>
            </w:r>
            <w:r>
              <w:rPr>
                <w:rFonts w:eastAsia="Times New Roman" w:cs="Times New Roman"/>
                <w:sz w:val="20"/>
                <w:lang w:eastAsia="tr-TR"/>
              </w:rPr>
              <w:t xml:space="preserve"> 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elektrik,</w:t>
            </w:r>
            <w:r>
              <w:rPr>
                <w:rFonts w:eastAsia="Times New Roman" w:cs="Times New Roman"/>
                <w:sz w:val="20"/>
                <w:lang w:eastAsia="tr-TR"/>
              </w:rPr>
              <w:t xml:space="preserve"> 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su ve anten tesisatı çekilmiş, iç aydınlatması sinyalizasy</w:t>
            </w:r>
            <w:r w:rsidR="002A39F4">
              <w:rPr>
                <w:rFonts w:eastAsia="Times New Roman" w:cs="Times New Roman"/>
                <w:sz w:val="20"/>
                <w:lang w:eastAsia="tr-TR"/>
              </w:rPr>
              <w:t xml:space="preserve">on sistemi, fren sistemi, dışı 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fiber</w:t>
            </w:r>
            <w:r>
              <w:rPr>
                <w:rFonts w:eastAsia="Times New Roman" w:cs="Times New Roman"/>
                <w:sz w:val="20"/>
                <w:lang w:eastAsia="tr-TR"/>
              </w:rPr>
              <w:t xml:space="preserve"> </w:t>
            </w:r>
            <w:proofErr w:type="spellStart"/>
            <w:r w:rsidRPr="009663B9">
              <w:rPr>
                <w:rFonts w:eastAsia="Times New Roman" w:cs="Times New Roman"/>
                <w:sz w:val="20"/>
                <w:lang w:eastAsia="tr-TR"/>
              </w:rPr>
              <w:t>glass</w:t>
            </w:r>
            <w:proofErr w:type="spellEnd"/>
            <w:r w:rsidRPr="009663B9">
              <w:rPr>
                <w:rFonts w:eastAsia="Times New Roman" w:cs="Times New Roman"/>
                <w:sz w:val="20"/>
                <w:lang w:eastAsia="tr-TR"/>
              </w:rPr>
              <w:t xml:space="preserve"> özel kaplamadır. </w:t>
            </w:r>
            <w:proofErr w:type="gramEnd"/>
            <w:r w:rsidRPr="009663B9">
              <w:rPr>
                <w:rFonts w:eastAsia="Times New Roman" w:cs="Times New Roman"/>
                <w:sz w:val="20"/>
                <w:lang w:eastAsia="tr-TR"/>
              </w:rPr>
              <w:t>Uzunluk 525 cm genişlik 220 cm.</w:t>
            </w:r>
            <w:r>
              <w:rPr>
                <w:rFonts w:eastAsia="Times New Roman" w:cs="Times New Roman"/>
                <w:sz w:val="20"/>
                <w:lang w:eastAsia="tr-TR"/>
              </w:rPr>
              <w:t xml:space="preserve"> S</w:t>
            </w:r>
            <w:r w:rsidRPr="009663B9">
              <w:rPr>
                <w:rFonts w:eastAsia="Times New Roman" w:cs="Times New Roman"/>
                <w:sz w:val="20"/>
                <w:lang w:eastAsia="tr-TR"/>
              </w:rPr>
              <w:t>u almaz. Karavan şasileri daldırma galvanizlidir.</w:t>
            </w:r>
          </w:p>
        </w:tc>
        <w:tc>
          <w:tcPr>
            <w:tcW w:w="1532" w:type="dxa"/>
            <w:vAlign w:val="center"/>
          </w:tcPr>
          <w:p w:rsidR="00F947FB" w:rsidRPr="006B3D55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15.000</w:t>
            </w:r>
          </w:p>
        </w:tc>
        <w:tc>
          <w:tcPr>
            <w:tcW w:w="993" w:type="dxa"/>
            <w:vAlign w:val="center"/>
          </w:tcPr>
          <w:p w:rsidR="00F947FB" w:rsidRPr="006B3D55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%18</w:t>
            </w:r>
          </w:p>
        </w:tc>
        <w:tc>
          <w:tcPr>
            <w:tcW w:w="1417" w:type="dxa"/>
          </w:tcPr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06/03/2018</w:t>
            </w:r>
            <w:proofErr w:type="gramEnd"/>
          </w:p>
          <w:p w:rsidR="00817A7D" w:rsidRPr="00817A7D" w:rsidRDefault="00817A7D" w:rsidP="002A39F4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  <w:p w:rsidR="00817A7D" w:rsidRPr="00F947FB" w:rsidRDefault="00817A7D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11:00</w:t>
            </w:r>
            <w:proofErr w:type="gramEnd"/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-</w:t>
            </w:r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11:15</w:t>
            </w:r>
          </w:p>
        </w:tc>
        <w:tc>
          <w:tcPr>
            <w:tcW w:w="1413" w:type="dxa"/>
          </w:tcPr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13/03/2018</w:t>
            </w:r>
            <w:proofErr w:type="gramEnd"/>
          </w:p>
          <w:p w:rsidR="00817A7D" w:rsidRPr="00817A7D" w:rsidRDefault="00817A7D" w:rsidP="002A39F4">
            <w:pPr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  <w:p w:rsidR="00817A7D" w:rsidRPr="00F947FB" w:rsidRDefault="00817A7D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11:00</w:t>
            </w:r>
            <w:proofErr w:type="gramEnd"/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-</w:t>
            </w:r>
            <w:r w:rsidR="002A39F4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11:15</w:t>
            </w:r>
          </w:p>
        </w:tc>
      </w:tr>
    </w:tbl>
    <w:p w:rsidR="00805515" w:rsidRPr="006B3D55" w:rsidRDefault="00805515" w:rsidP="00A04835">
      <w:pPr>
        <w:spacing w:after="0" w:line="240" w:lineRule="auto"/>
        <w:jc w:val="center"/>
        <w:rPr>
          <w:rFonts w:eastAsia="Times New Roman" w:cs="Times New Roman"/>
          <w:lang w:eastAsia="tr-TR"/>
        </w:rPr>
      </w:pPr>
    </w:p>
    <w:p w:rsidR="00625CD0" w:rsidRPr="006B3D55" w:rsidRDefault="00625CD0" w:rsidP="00A04835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="Times New Roman"/>
          <w:u w:val="single"/>
          <w:lang w:eastAsia="tr-TR"/>
        </w:rPr>
      </w:pPr>
      <w:r w:rsidRPr="006B3D55">
        <w:rPr>
          <w:rFonts w:eastAsia="Times New Roman" w:cs="Times New Roman"/>
          <w:u w:val="single"/>
          <w:lang w:eastAsia="tr-TR"/>
        </w:rPr>
        <w:t>3 NOLU TAŞINIR</w:t>
      </w:r>
      <w:r w:rsidR="00A04835" w:rsidRPr="006B3D55">
        <w:rPr>
          <w:rFonts w:eastAsia="Times New Roman" w:cs="Times New Roman"/>
          <w:u w:val="single"/>
          <w:lang w:eastAsia="tr-TR"/>
        </w:rPr>
        <w:t>:</w:t>
      </w:r>
    </w:p>
    <w:p w:rsidR="00A04835" w:rsidRPr="006B3D55" w:rsidRDefault="00A04835" w:rsidP="00A04835">
      <w:pPr>
        <w:pStyle w:val="ListeParagraf"/>
        <w:spacing w:after="0" w:line="240" w:lineRule="auto"/>
        <w:rPr>
          <w:rFonts w:eastAsia="Times New Roman" w:cs="Times New Roman"/>
          <w:u w:val="single"/>
          <w:lang w:eastAsia="tr-TR"/>
        </w:rPr>
      </w:pPr>
    </w:p>
    <w:tbl>
      <w:tblPr>
        <w:tblStyle w:val="TabloKlavuzu"/>
        <w:tblW w:w="9602" w:type="dxa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993"/>
        <w:gridCol w:w="1428"/>
        <w:gridCol w:w="1516"/>
      </w:tblGrid>
      <w:tr w:rsidR="00A04835" w:rsidRPr="006B3D55" w:rsidTr="002A39F4">
        <w:tc>
          <w:tcPr>
            <w:tcW w:w="1413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CİNSİ</w:t>
            </w:r>
          </w:p>
        </w:tc>
        <w:tc>
          <w:tcPr>
            <w:tcW w:w="2693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ÖZELLİKLERİ</w:t>
            </w:r>
          </w:p>
        </w:tc>
        <w:tc>
          <w:tcPr>
            <w:tcW w:w="1559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MUHAMMEN BEDELİ</w:t>
            </w:r>
            <w:r w:rsidR="002757A1" w:rsidRPr="006B3D55">
              <w:rPr>
                <w:rFonts w:eastAsia="Times New Roman" w:cs="Times New Roman"/>
                <w:lang w:eastAsia="tr-TR"/>
              </w:rPr>
              <w:t xml:space="preserve"> (TL)</w:t>
            </w:r>
          </w:p>
        </w:tc>
        <w:tc>
          <w:tcPr>
            <w:tcW w:w="993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KDV ORANI</w:t>
            </w:r>
          </w:p>
        </w:tc>
        <w:tc>
          <w:tcPr>
            <w:tcW w:w="1428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1.Satış Günü</w:t>
            </w:r>
            <w:r w:rsidR="002A39F4">
              <w:rPr>
                <w:rFonts w:eastAsia="Times New Roman" w:cs="Times New Roman"/>
                <w:lang w:eastAsia="tr-TR"/>
              </w:rPr>
              <w:t xml:space="preserve"> ve Saati</w:t>
            </w:r>
          </w:p>
        </w:tc>
        <w:tc>
          <w:tcPr>
            <w:tcW w:w="1516" w:type="dxa"/>
          </w:tcPr>
          <w:p w:rsidR="00625CD0" w:rsidRPr="006B3D55" w:rsidRDefault="00625CD0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2.Satış Günü</w:t>
            </w:r>
            <w:r w:rsidR="002A39F4">
              <w:rPr>
                <w:rFonts w:eastAsia="Times New Roman" w:cs="Times New Roman"/>
                <w:lang w:eastAsia="tr-TR"/>
              </w:rPr>
              <w:t xml:space="preserve"> ve Saati</w:t>
            </w:r>
          </w:p>
        </w:tc>
      </w:tr>
      <w:tr w:rsidR="00F947FB" w:rsidRPr="006B3D55" w:rsidTr="002A39F4">
        <w:tc>
          <w:tcPr>
            <w:tcW w:w="1413" w:type="dxa"/>
          </w:tcPr>
          <w:p w:rsidR="00F947FB" w:rsidRPr="006B3D55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Römork (1 adet)</w:t>
            </w:r>
          </w:p>
        </w:tc>
        <w:tc>
          <w:tcPr>
            <w:tcW w:w="2693" w:type="dxa"/>
          </w:tcPr>
          <w:p w:rsidR="00F947FB" w:rsidRPr="00024557" w:rsidRDefault="002A39F4" w:rsidP="002A39F4">
            <w:pPr>
              <w:jc w:val="center"/>
              <w:rPr>
                <w:rFonts w:eastAsia="Times New Roman" w:cs="Times New Roman"/>
                <w:sz w:val="20"/>
                <w:lang w:eastAsia="tr-TR"/>
              </w:rPr>
            </w:pPr>
            <w:r w:rsidRPr="00024557">
              <w:rPr>
                <w:rFonts w:eastAsia="Times New Roman" w:cs="Times New Roman"/>
                <w:sz w:val="20"/>
                <w:lang w:eastAsia="tr-TR"/>
              </w:rPr>
              <w:t>Kapasite:6 ton</w:t>
            </w:r>
          </w:p>
          <w:p w:rsidR="00F947FB" w:rsidRDefault="002A39F4" w:rsidP="002A39F4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Tek dingilli</w:t>
            </w:r>
          </w:p>
          <w:p w:rsidR="00F947FB" w:rsidRDefault="002A39F4" w:rsidP="002A39F4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Flm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Balıkesir</w:t>
            </w:r>
          </w:p>
          <w:p w:rsidR="00805515" w:rsidRDefault="00805515" w:rsidP="002A39F4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805515" w:rsidRDefault="00805515" w:rsidP="002A39F4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805515" w:rsidRPr="00024557" w:rsidRDefault="00805515" w:rsidP="002A39F4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F947FB" w:rsidRPr="006B3D55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10.000</w:t>
            </w:r>
          </w:p>
        </w:tc>
        <w:tc>
          <w:tcPr>
            <w:tcW w:w="993" w:type="dxa"/>
            <w:vAlign w:val="center"/>
          </w:tcPr>
          <w:p w:rsidR="00F947FB" w:rsidRPr="006B3D55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6B3D55">
              <w:rPr>
                <w:rFonts w:eastAsia="Times New Roman" w:cs="Times New Roman"/>
                <w:lang w:eastAsia="tr-TR"/>
              </w:rPr>
              <w:t>%18</w:t>
            </w:r>
          </w:p>
        </w:tc>
        <w:tc>
          <w:tcPr>
            <w:tcW w:w="1428" w:type="dxa"/>
          </w:tcPr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P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06/03/2018</w:t>
            </w:r>
            <w:proofErr w:type="gramEnd"/>
          </w:p>
          <w:p w:rsidR="002A39F4" w:rsidRPr="00F947FB" w:rsidRDefault="002A39F4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11:30</w:t>
            </w:r>
            <w:proofErr w:type="gramEnd"/>
            <w:r>
              <w:rPr>
                <w:rFonts w:eastAsia="Times New Roman" w:cs="Times New Roman"/>
                <w:lang w:eastAsia="tr-TR"/>
              </w:rPr>
              <w:t xml:space="preserve"> - 11:45</w:t>
            </w:r>
          </w:p>
        </w:tc>
        <w:tc>
          <w:tcPr>
            <w:tcW w:w="1516" w:type="dxa"/>
          </w:tcPr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805515" w:rsidRDefault="00805515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</w:p>
          <w:p w:rsidR="00F947FB" w:rsidRDefault="00F947FB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13/03/2018</w:t>
            </w:r>
            <w:proofErr w:type="gramEnd"/>
          </w:p>
          <w:p w:rsidR="002A39F4" w:rsidRPr="00F947FB" w:rsidRDefault="002A39F4" w:rsidP="002A39F4">
            <w:pPr>
              <w:jc w:val="center"/>
              <w:rPr>
                <w:rFonts w:eastAsia="Times New Roman" w:cs="Times New Roman"/>
                <w:lang w:eastAsia="tr-TR"/>
              </w:rPr>
            </w:pPr>
            <w:proofErr w:type="gramStart"/>
            <w:r>
              <w:rPr>
                <w:rFonts w:eastAsia="Times New Roman" w:cs="Times New Roman"/>
                <w:lang w:eastAsia="tr-TR"/>
              </w:rPr>
              <w:t>11:30</w:t>
            </w:r>
            <w:proofErr w:type="gramEnd"/>
            <w:r>
              <w:rPr>
                <w:rFonts w:eastAsia="Times New Roman" w:cs="Times New Roman"/>
                <w:lang w:eastAsia="tr-TR"/>
              </w:rPr>
              <w:t xml:space="preserve"> - 11:45</w:t>
            </w:r>
          </w:p>
        </w:tc>
      </w:tr>
    </w:tbl>
    <w:p w:rsidR="0095496C" w:rsidRPr="006B3D55" w:rsidRDefault="0095496C" w:rsidP="00817A7D">
      <w:pPr>
        <w:spacing w:after="0" w:line="240" w:lineRule="auto"/>
        <w:rPr>
          <w:rFonts w:eastAsia="Times New Roman" w:cs="Times New Roman"/>
          <w:lang w:eastAsia="tr-TR"/>
        </w:rPr>
      </w:pPr>
    </w:p>
    <w:sectPr w:rsidR="0095496C" w:rsidRPr="006B3D55" w:rsidSect="00FC0C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C73"/>
    <w:multiLevelType w:val="hybridMultilevel"/>
    <w:tmpl w:val="52FE4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39AF"/>
    <w:multiLevelType w:val="hybridMultilevel"/>
    <w:tmpl w:val="F14695A0"/>
    <w:lvl w:ilvl="0" w:tplc="C1DA7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A0CC7"/>
    <w:multiLevelType w:val="hybridMultilevel"/>
    <w:tmpl w:val="CC52E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F3D"/>
    <w:multiLevelType w:val="hybridMultilevel"/>
    <w:tmpl w:val="0016B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0E"/>
    <w:rsid w:val="00021C66"/>
    <w:rsid w:val="00024557"/>
    <w:rsid w:val="000264FC"/>
    <w:rsid w:val="0004624F"/>
    <w:rsid w:val="000678A1"/>
    <w:rsid w:val="000A277E"/>
    <w:rsid w:val="000E5836"/>
    <w:rsid w:val="00183EDD"/>
    <w:rsid w:val="001B7C78"/>
    <w:rsid w:val="001C4B35"/>
    <w:rsid w:val="001D3C2B"/>
    <w:rsid w:val="002625E6"/>
    <w:rsid w:val="00275427"/>
    <w:rsid w:val="002757A1"/>
    <w:rsid w:val="002A39F4"/>
    <w:rsid w:val="002B49AB"/>
    <w:rsid w:val="002F5D97"/>
    <w:rsid w:val="002F7A94"/>
    <w:rsid w:val="003051C0"/>
    <w:rsid w:val="003060C8"/>
    <w:rsid w:val="00312F09"/>
    <w:rsid w:val="00315AC8"/>
    <w:rsid w:val="003A4320"/>
    <w:rsid w:val="003B148E"/>
    <w:rsid w:val="003E4CF2"/>
    <w:rsid w:val="004053B5"/>
    <w:rsid w:val="00411F41"/>
    <w:rsid w:val="00461005"/>
    <w:rsid w:val="004B1F11"/>
    <w:rsid w:val="00522323"/>
    <w:rsid w:val="00546F0E"/>
    <w:rsid w:val="005566D9"/>
    <w:rsid w:val="00590D32"/>
    <w:rsid w:val="006174D0"/>
    <w:rsid w:val="00625CD0"/>
    <w:rsid w:val="00697B99"/>
    <w:rsid w:val="006B3D55"/>
    <w:rsid w:val="006F02EE"/>
    <w:rsid w:val="0072061A"/>
    <w:rsid w:val="0077396E"/>
    <w:rsid w:val="00774275"/>
    <w:rsid w:val="0078171A"/>
    <w:rsid w:val="00790381"/>
    <w:rsid w:val="00794D11"/>
    <w:rsid w:val="007D0F7E"/>
    <w:rsid w:val="007F1FCF"/>
    <w:rsid w:val="00805515"/>
    <w:rsid w:val="0081703F"/>
    <w:rsid w:val="00817A7D"/>
    <w:rsid w:val="00826C33"/>
    <w:rsid w:val="008A1E73"/>
    <w:rsid w:val="008D1F77"/>
    <w:rsid w:val="008D4FEA"/>
    <w:rsid w:val="0090218E"/>
    <w:rsid w:val="0091320F"/>
    <w:rsid w:val="0095496C"/>
    <w:rsid w:val="009663B9"/>
    <w:rsid w:val="00A04835"/>
    <w:rsid w:val="00A05575"/>
    <w:rsid w:val="00A205C1"/>
    <w:rsid w:val="00A206D4"/>
    <w:rsid w:val="00A57A60"/>
    <w:rsid w:val="00A80EC8"/>
    <w:rsid w:val="00AB0F11"/>
    <w:rsid w:val="00AC2510"/>
    <w:rsid w:val="00B52CC4"/>
    <w:rsid w:val="00B72286"/>
    <w:rsid w:val="00B840C2"/>
    <w:rsid w:val="00BB5C0B"/>
    <w:rsid w:val="00BC11B4"/>
    <w:rsid w:val="00BE1E1D"/>
    <w:rsid w:val="00BF677D"/>
    <w:rsid w:val="00C15421"/>
    <w:rsid w:val="00C30476"/>
    <w:rsid w:val="00C46851"/>
    <w:rsid w:val="00C67A42"/>
    <w:rsid w:val="00C95648"/>
    <w:rsid w:val="00CB72EA"/>
    <w:rsid w:val="00CC1F38"/>
    <w:rsid w:val="00CF5C4E"/>
    <w:rsid w:val="00D17528"/>
    <w:rsid w:val="00D218B4"/>
    <w:rsid w:val="00D67A02"/>
    <w:rsid w:val="00DA6B0E"/>
    <w:rsid w:val="00DB0F4E"/>
    <w:rsid w:val="00DE39C8"/>
    <w:rsid w:val="00DE5393"/>
    <w:rsid w:val="00DF1C7F"/>
    <w:rsid w:val="00E37ED0"/>
    <w:rsid w:val="00E61F5E"/>
    <w:rsid w:val="00E926FA"/>
    <w:rsid w:val="00E93B4A"/>
    <w:rsid w:val="00E972D1"/>
    <w:rsid w:val="00EC1662"/>
    <w:rsid w:val="00EC269B"/>
    <w:rsid w:val="00F22769"/>
    <w:rsid w:val="00F32E64"/>
    <w:rsid w:val="00F92024"/>
    <w:rsid w:val="00F947FB"/>
    <w:rsid w:val="00FA0B82"/>
    <w:rsid w:val="00FA4585"/>
    <w:rsid w:val="00FB1CE7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9B6E"/>
  <w15:docId w15:val="{CF09008D-9478-4C3B-88F5-C594713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49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D66D-1E54-429A-B6F1-D4A129F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Orhan Usta</cp:lastModifiedBy>
  <cp:revision>4</cp:revision>
  <cp:lastPrinted>2018-02-13T11:53:00Z</cp:lastPrinted>
  <dcterms:created xsi:type="dcterms:W3CDTF">2018-02-13T07:18:00Z</dcterms:created>
  <dcterms:modified xsi:type="dcterms:W3CDTF">2018-02-13T11:54:00Z</dcterms:modified>
</cp:coreProperties>
</file>